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924" w:rsidRDefault="00650924">
      <w:pPr>
        <w:pStyle w:val="a3"/>
        <w:rPr>
          <w:sz w:val="17"/>
        </w:rPr>
      </w:pPr>
    </w:p>
    <w:p w:rsidR="00650924" w:rsidRDefault="00650924">
      <w:pPr>
        <w:pStyle w:val="a3"/>
        <w:rPr>
          <w:sz w:val="17"/>
        </w:rPr>
      </w:pPr>
    </w:p>
    <w:p w:rsidR="00650924" w:rsidRDefault="00650924">
      <w:pPr>
        <w:pStyle w:val="a3"/>
        <w:rPr>
          <w:sz w:val="17"/>
        </w:rPr>
      </w:pPr>
    </w:p>
    <w:p w:rsidR="0055048A" w:rsidRDefault="00650924">
      <w:pPr>
        <w:pStyle w:val="a3"/>
        <w:rPr>
          <w:sz w:val="17"/>
        </w:rPr>
      </w:pPr>
      <w:bookmarkStart w:id="0" w:name="_GoBack"/>
      <w:bookmarkEnd w:id="0"/>
      <w:r>
        <w:pict>
          <v:group id="docshapegroup1" o:spid="_x0000_s1026" style="position:absolute;margin-left:90.95pt;margin-top:62.65pt;width:426.95pt;height:318.75pt;z-index:15728640;mso-position-horizontal-relative:page;mso-position-vertical-relative:page" coordorigin="1819,1253" coordsize="8539,63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37" type="#_x0000_t75" style="position:absolute;left:1819;top:1252;width:8539;height:6375">
              <v:imagedata r:id="rId7" o:title=""/>
            </v:shape>
            <v:shape id="docshape3" o:spid="_x0000_s1036" style="position:absolute;left:2450;top:2699;width:7730;height:4833" coordorigin="2451,2699" coordsize="7730,4833" o:spt="100" adj="0,,0" path="m5423,6770r-200,l5223,6733r,-50l2501,6683r,87l2451,6770r,762l5423,7532r,-762xm5522,3711r-74,l5448,3661r-2997,l2451,3948r25,l2476,4160r3046,l5522,3711xm5710,2699r-3209,l2501,2999r3209,l5710,2699xm10180,5409r-3708,l6472,6196r3708,l10180,5409xe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35" type="#_x0000_t202" style="position:absolute;left:2268;top:2722;width:2204;height:200" filled="f" stroked="f">
              <v:textbox inset="0,0,0,0">
                <w:txbxContent>
                  <w:p w:rsidR="0055048A" w:rsidRDefault="001A00DD">
                    <w:pPr>
                      <w:spacing w:line="199" w:lineRule="exact"/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Раннее</w:t>
                    </w:r>
                    <w:r>
                      <w:rPr>
                        <w:rFonts w:ascii="Times New Roman" w:hAnsi="Times New Roman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физическое</w:t>
                    </w:r>
                    <w:r>
                      <w:rPr>
                        <w:rFonts w:ascii="Times New Roman" w:hAnsi="Times New Roman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pacing w:val="-2"/>
                        <w:sz w:val="18"/>
                      </w:rPr>
                      <w:t>развитие</w:t>
                    </w:r>
                  </w:p>
                </w:txbxContent>
              </v:textbox>
            </v:shape>
            <v:shape id="docshape5" o:spid="_x0000_s1034" type="#_x0000_t202" style="position:absolute;left:2323;top:3571;width:2796;height:406" filled="f" stroked="f">
              <v:textbox inset="0,0,0,0">
                <w:txbxContent>
                  <w:p w:rsidR="0055048A" w:rsidRDefault="001A00DD">
                    <w:pPr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Создание</w:t>
                    </w:r>
                    <w:r>
                      <w:rPr>
                        <w:rFonts w:ascii="Times New Roman" w:hAnsi="Times New Roman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обстановки</w:t>
                    </w:r>
                    <w:r>
                      <w:rPr>
                        <w:rFonts w:ascii="Times New Roman" w:hAnsi="Times New Roman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опережающей развитие детей</w:t>
                    </w:r>
                  </w:p>
                </w:txbxContent>
              </v:textbox>
            </v:shape>
            <v:shape id="docshape6" o:spid="_x0000_s1033" type="#_x0000_t202" style="position:absolute;left:6479;top:5347;width:3424;height:820" filled="f" stroked="f">
              <v:textbox inset="0,0,0,0">
                <w:txbxContent>
                  <w:p w:rsidR="0055048A" w:rsidRDefault="001A00DD">
                    <w:pPr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способности</w:t>
                    </w:r>
                    <w:r>
                      <w:rPr>
                        <w:rFonts w:ascii="Times New Roman" w:hAnsi="Times New Roman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развиваются</w:t>
                    </w:r>
                    <w:r>
                      <w:rPr>
                        <w:rFonts w:ascii="Times New Roman" w:hAnsi="Times New Roman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тем</w:t>
                    </w:r>
                    <w:r>
                      <w:rPr>
                        <w:rFonts w:ascii="Times New Roman" w:hAnsi="Times New Roman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успешнее, чем чаще в своей деятельности человек добирается "до потолка" и постепенно поднимается</w:t>
                    </w:r>
                    <w:r>
                      <w:rPr>
                        <w:rFonts w:ascii="Times New Roman" w:hAnsi="Times New Roman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этот</w:t>
                    </w:r>
                    <w:r>
                      <w:rPr>
                        <w:rFonts w:ascii="Times New Roman" w:hAnsi="Times New Roman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потолок</w:t>
                    </w:r>
                    <w:r>
                      <w:rPr>
                        <w:rFonts w:ascii="Times New Roman" w:hAnsi="Times New Roman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все</w:t>
                    </w:r>
                    <w:r>
                      <w:rPr>
                        <w:rFonts w:ascii="Times New Roman" w:hAnsi="Times New Roman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выше</w:t>
                    </w:r>
                    <w:r>
                      <w:rPr>
                        <w:rFonts w:ascii="Times New Roman" w:hAnsi="Times New Roman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и</w:t>
                    </w:r>
                    <w:r>
                      <w:rPr>
                        <w:rFonts w:ascii="Times New Roman" w:hAnsi="Times New Roman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выше</w:t>
                    </w:r>
                  </w:p>
                </w:txbxContent>
              </v:textbox>
            </v:shape>
            <v:shape id="docshape7" o:spid="_x0000_s1032" type="#_x0000_t202" style="position:absolute;left:2360;top:6633;width:2647;height:406" filled="f" stroked="f">
              <v:textbox inset="0,0,0,0">
                <w:txbxContent>
                  <w:p w:rsidR="0055048A" w:rsidRDefault="001A00DD">
                    <w:pPr>
                      <w:rPr>
                        <w:rFonts w:ascii="Times New Roman" w:hAnsi="Times New Roman"/>
                        <w:sz w:val="18"/>
                      </w:rPr>
                    </w:pPr>
                    <w:r>
                      <w:rPr>
                        <w:rFonts w:ascii="Times New Roman" w:hAnsi="Times New Roman"/>
                        <w:sz w:val="18"/>
                      </w:rPr>
                      <w:t>Предоставление</w:t>
                    </w:r>
                    <w:r>
                      <w:rPr>
                        <w:rFonts w:ascii="Times New Roman" w:hAnsi="Times New Roman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ребенку</w:t>
                    </w:r>
                    <w:r>
                      <w:rPr>
                        <w:rFonts w:ascii="Times New Roman" w:hAnsi="Times New Roman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sz w:val="18"/>
                      </w:rPr>
                      <w:t>большой свободы в выборе деятельности</w:t>
                    </w:r>
                  </w:p>
                </w:txbxContent>
              </v:textbox>
            </v:shape>
            <v:shape id="docshape8" o:spid="_x0000_s1031" type="#_x0000_t202" style="position:absolute;left:6471;top:6645;width:3747;height:800" stroked="f">
              <v:textbox inset="0,0,0,0">
                <w:txbxContent>
                  <w:p w:rsidR="0055048A" w:rsidRDefault="001A00DD">
                    <w:pPr>
                      <w:spacing w:line="142" w:lineRule="exact"/>
                      <w:ind w:left="104"/>
                      <w:rPr>
                        <w:rFonts w:ascii="Times New Roman" w:hAnsi="Times New Roman"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желание</w:t>
                    </w:r>
                    <w:r>
                      <w:rPr>
                        <w:rFonts w:ascii="Times New Roman" w:hAnsi="Times New Roman"/>
                        <w:color w:val="000000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ребенка, его</w:t>
                    </w:r>
                    <w:r>
                      <w:rPr>
                        <w:rFonts w:ascii="Times New Roman" w:hAnsi="Times New Roman"/>
                        <w:color w:val="000000"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pacing w:val="-2"/>
                        <w:sz w:val="18"/>
                      </w:rPr>
                      <w:t>интерес,</w:t>
                    </w:r>
                  </w:p>
                  <w:p w:rsidR="0055048A" w:rsidRDefault="001A00DD">
                    <w:pPr>
                      <w:ind w:left="104" w:right="234"/>
                      <w:rPr>
                        <w:rFonts w:ascii="Times New Roman" w:hAnsi="Times New Roman"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эмоциональный</w:t>
                    </w:r>
                    <w:r>
                      <w:rPr>
                        <w:rFonts w:ascii="Times New Roman" w:hAnsi="Times New Roman"/>
                        <w:color w:val="00000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подъем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послужат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надежной гарантией того, что большее напряжение</w:t>
                    </w:r>
                    <w:r>
                      <w:rPr>
                        <w:rFonts w:ascii="Times New Roman" w:hAnsi="Times New Roman"/>
                        <w:color w:val="000000"/>
                        <w:spacing w:val="40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ума не приведет к утомлению</w:t>
                    </w:r>
                  </w:p>
                </w:txbxContent>
              </v:textbox>
            </v:shape>
            <v:shape id="docshape9" o:spid="_x0000_s1030" type="#_x0000_t202" style="position:absolute;left:2313;top:5458;width:3310;height:550" stroked="f">
              <v:textbox inset="0,0,0,0">
                <w:txbxContent>
                  <w:p w:rsidR="0055048A" w:rsidRDefault="001A00DD">
                    <w:pPr>
                      <w:spacing w:before="48"/>
                      <w:ind w:left="-26"/>
                      <w:rPr>
                        <w:rFonts w:ascii="Times New Roman" w:hAnsi="Times New Roman"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Максимальное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приложение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pacing w:val="-2"/>
                        <w:sz w:val="18"/>
                      </w:rPr>
                      <w:t>усилий</w:t>
                    </w:r>
                  </w:p>
                </w:txbxContent>
              </v:textbox>
            </v:shape>
            <v:shape id="docshape10" o:spid="_x0000_s1029" type="#_x0000_t202" style="position:absolute;left:6446;top:3460;width:3734;height:1536" stroked="f">
              <v:textbox inset="0,0,0,0">
                <w:txbxContent>
                  <w:p w:rsidR="0055048A" w:rsidRDefault="001A00DD">
                    <w:pPr>
                      <w:spacing w:line="177" w:lineRule="exact"/>
                      <w:ind w:left="54"/>
                      <w:rPr>
                        <w:rFonts w:ascii="Times New Roman" w:hAnsi="Times New Roman"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необходимо, насколько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это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pacing w:val="-2"/>
                        <w:sz w:val="18"/>
                      </w:rPr>
                      <w:t>возможно, заранее</w:t>
                    </w:r>
                  </w:p>
                  <w:p w:rsidR="0055048A" w:rsidRDefault="001A00DD">
                    <w:pPr>
                      <w:ind w:left="54"/>
                      <w:rPr>
                        <w:rFonts w:ascii="Times New Roman" w:hAnsi="Times New Roman"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окружить ребенка такой средой и такой системой</w:t>
                    </w:r>
                    <w:r>
                      <w:rPr>
                        <w:rFonts w:ascii="Times New Roman" w:hAnsi="Times New Roman"/>
                        <w:color w:val="000000"/>
                        <w:spacing w:val="-12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отношений, которые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стимулировали бы его самую разнообразную творческую деятельность</w:t>
                    </w:r>
                    <w:r>
                      <w:rPr>
                        <w:rFonts w:ascii="Times New Roman" w:hAnsi="Times New Roman"/>
                        <w:color w:val="00000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и</w:t>
                    </w:r>
                    <w:r>
                      <w:rPr>
                        <w:rFonts w:ascii="Times New Roman" w:hAnsi="Times New Roman"/>
                        <w:color w:val="00000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исподволь</w:t>
                    </w:r>
                    <w:r>
                      <w:rPr>
                        <w:rFonts w:ascii="Times New Roman" w:hAnsi="Times New Roman"/>
                        <w:color w:val="00000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развивали</w:t>
                    </w:r>
                    <w:r>
                      <w:rPr>
                        <w:rFonts w:ascii="Times New Roman" w:hAnsi="Times New Roman"/>
                        <w:color w:val="00000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бы</w:t>
                    </w:r>
                    <w:r>
                      <w:rPr>
                        <w:rFonts w:ascii="Times New Roman" w:hAnsi="Times New Roman"/>
                        <w:color w:val="00000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в</w:t>
                    </w:r>
                    <w:r>
                      <w:rPr>
                        <w:rFonts w:ascii="Times New Roman" w:hAnsi="Times New Roman"/>
                        <w:color w:val="000000"/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нем именно то, что в соответствующий момент способно наиболее эффективно развиваться</w:t>
                    </w:r>
                  </w:p>
                </w:txbxContent>
              </v:textbox>
            </v:shape>
            <v:shape id="docshape11" o:spid="_x0000_s1028" type="#_x0000_t202" style="position:absolute;left:6483;top:2337;width:3709;height:925" stroked="f">
              <v:textbox inset="0,0,0,0">
                <w:txbxContent>
                  <w:p w:rsidR="0055048A" w:rsidRDefault="001A00DD">
                    <w:pPr>
                      <w:spacing w:before="55"/>
                      <w:ind w:left="77" w:right="35"/>
                      <w:rPr>
                        <w:rFonts w:ascii="Times New Roman" w:hAnsi="Times New Roman"/>
                        <w:color w:val="000000"/>
                        <w:sz w:val="18"/>
                      </w:rPr>
                    </w:pP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Раннее плавание и гимнастика, раннее ползание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и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хождение. Затем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раннее</w:t>
                    </w:r>
                    <w:r>
                      <w:rPr>
                        <w:rFonts w:ascii="Times New Roman" w:hAnsi="Times New Roman"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color w:val="000000"/>
                        <w:sz w:val="18"/>
                      </w:rPr>
                      <w:t>чтение, счет, раннее знакомство с различными инструментами и материалами</w:t>
                    </w:r>
                  </w:p>
                </w:txbxContent>
              </v:textbox>
            </v:shape>
            <v:shape id="docshape12" o:spid="_x0000_s1027" type="#_x0000_t202" style="position:absolute;left:2637;top:1363;width:3609;height:587" stroked="f">
              <v:textbox inset="0,0,0,0">
                <w:txbxContent>
                  <w:p w:rsidR="0055048A" w:rsidRPr="001A00DD" w:rsidRDefault="001A00DD">
                    <w:pPr>
                      <w:spacing w:before="5"/>
                      <w:ind w:left="77" w:right="211"/>
                      <w:rPr>
                        <w:rFonts w:ascii="Times New Roman" w:hAnsi="Times New Roman"/>
                        <w:b/>
                        <w:bCs/>
                        <w:color w:val="000000"/>
                        <w:sz w:val="18"/>
                      </w:rPr>
                    </w:pPr>
                    <w:r w:rsidRPr="001A00DD">
                      <w:rPr>
                        <w:rFonts w:ascii="Times New Roman" w:hAnsi="Times New Roman"/>
                        <w:b/>
                        <w:bCs/>
                        <w:color w:val="000000"/>
                        <w:sz w:val="18"/>
                      </w:rPr>
                      <w:t>УСЛОВИЯ УСПЕШНОГО РАЗВИТИЯ ТВОРЧЕСКИХ</w:t>
                    </w:r>
                    <w:r w:rsidRPr="001A00DD">
                      <w:rPr>
                        <w:rFonts w:ascii="Times New Roman" w:hAnsi="Times New Roman"/>
                        <w:b/>
                        <w:bCs/>
                        <w:color w:val="000000"/>
                        <w:spacing w:val="-12"/>
                        <w:sz w:val="18"/>
                      </w:rPr>
                      <w:t xml:space="preserve"> </w:t>
                    </w:r>
                    <w:r w:rsidRPr="001A00DD">
                      <w:rPr>
                        <w:rFonts w:ascii="Times New Roman" w:hAnsi="Times New Roman"/>
                        <w:b/>
                        <w:bCs/>
                        <w:color w:val="000000"/>
                        <w:sz w:val="18"/>
                      </w:rPr>
                      <w:t>СПОСОБНОСТЕЙ</w:t>
                    </w:r>
                    <w:r w:rsidRPr="001A00DD">
                      <w:rPr>
                        <w:rFonts w:ascii="Times New Roman" w:hAnsi="Times New Roman"/>
                        <w:b/>
                        <w:bCs/>
                        <w:color w:val="000000"/>
                        <w:spacing w:val="-11"/>
                        <w:sz w:val="18"/>
                      </w:rPr>
                      <w:t xml:space="preserve"> </w:t>
                    </w:r>
                    <w:r w:rsidRPr="001A00DD">
                      <w:rPr>
                        <w:rFonts w:ascii="Times New Roman" w:hAnsi="Times New Roman"/>
                        <w:b/>
                        <w:bCs/>
                        <w:color w:val="000000"/>
                        <w:sz w:val="18"/>
                      </w:rPr>
                      <w:t>ДЕТЕЙ</w:t>
                    </w:r>
                  </w:p>
                </w:txbxContent>
              </v:textbox>
            </v:shape>
            <w10:wrap anchorx="page" anchory="page"/>
          </v:group>
        </w:pict>
      </w:r>
    </w:p>
    <w:sectPr w:rsidR="0055048A">
      <w:headerReference w:type="default" r:id="rId8"/>
      <w:type w:val="continuous"/>
      <w:pgSz w:w="11910" w:h="16840"/>
      <w:pgMar w:top="1240" w:right="158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924" w:rsidRDefault="00650924" w:rsidP="00650924">
      <w:r>
        <w:separator/>
      </w:r>
    </w:p>
  </w:endnote>
  <w:endnote w:type="continuationSeparator" w:id="0">
    <w:p w:rsidR="00650924" w:rsidRDefault="00650924" w:rsidP="0065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924" w:rsidRDefault="00650924" w:rsidP="00650924">
      <w:r>
        <w:separator/>
      </w:r>
    </w:p>
  </w:footnote>
  <w:footnote w:type="continuationSeparator" w:id="0">
    <w:p w:rsidR="00650924" w:rsidRDefault="00650924" w:rsidP="00650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924" w:rsidRPr="00650924" w:rsidRDefault="00650924">
    <w:pPr>
      <w:pStyle w:val="a5"/>
      <w:rPr>
        <w:b/>
        <w:bCs/>
      </w:rPr>
    </w:pPr>
    <w:r>
      <w:t xml:space="preserve">                                                                  </w:t>
    </w:r>
    <w:r w:rsidRPr="00650924">
      <w:rPr>
        <w:b/>
        <w:bCs/>
      </w:rPr>
      <w:t>ПРИЛОЖЕНИЕ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55048A"/>
    <w:rsid w:val="001A00DD"/>
    <w:rsid w:val="0055048A"/>
    <w:rsid w:val="0065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spacing w:before="4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509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0924"/>
    <w:rPr>
      <w:lang w:val="ru-RU"/>
    </w:rPr>
  </w:style>
  <w:style w:type="paragraph" w:styleId="a7">
    <w:name w:val="footer"/>
    <w:basedOn w:val="a"/>
    <w:link w:val="a8"/>
    <w:uiPriority w:val="99"/>
    <w:unhideWhenUsed/>
    <w:rsid w:val="006509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0924"/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spacing w:before="4"/>
    </w:pPr>
    <w:rPr>
      <w:rFonts w:ascii="Times New Roman" w:eastAsia="Times New Roman" w:hAnsi="Times New Roman" w:cs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6509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50924"/>
    <w:rPr>
      <w:lang w:val="ru-RU"/>
    </w:rPr>
  </w:style>
  <w:style w:type="paragraph" w:styleId="a7">
    <w:name w:val="footer"/>
    <w:basedOn w:val="a"/>
    <w:link w:val="a8"/>
    <w:uiPriority w:val="99"/>
    <w:unhideWhenUsed/>
    <w:rsid w:val="006509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50924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Компьютер</cp:lastModifiedBy>
  <cp:revision>3</cp:revision>
  <dcterms:created xsi:type="dcterms:W3CDTF">2022-02-09T23:25:00Z</dcterms:created>
  <dcterms:modified xsi:type="dcterms:W3CDTF">2022-02-27T06:40:00Z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2022-02-07T00:00:00Z</vt:filetime>
  </property>
  <property fmtid="{D5CDD505-2E9C-101B-9397-08002B2CF9AE}" pid="3" name="LastSaved">
    <vt:filetime>2022-02-09T00:00:00Z</vt:filetime>
  </property>
</Properties>
</file>